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1A4CE5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являющимися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авторизованными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дилерами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A4CE5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to participate 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>and are authorized Microsoft dealers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A4CE5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65BC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5240A-1C86-4981-B813-AA228419D8F4}"/>
</file>

<file path=customXml/itemProps2.xml><?xml version="1.0" encoding="utf-8"?>
<ds:datastoreItem xmlns:ds="http://schemas.openxmlformats.org/officeDocument/2006/customXml" ds:itemID="{626B6427-6102-4962-8A39-FC4699904277}"/>
</file>

<file path=customXml/itemProps3.xml><?xml version="1.0" encoding="utf-8"?>
<ds:datastoreItem xmlns:ds="http://schemas.openxmlformats.org/officeDocument/2006/customXml" ds:itemID="{7F214875-D436-4626-A683-86B02B452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>CPC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10</cp:revision>
  <dcterms:created xsi:type="dcterms:W3CDTF">2017-10-19T07:03:00Z</dcterms:created>
  <dcterms:modified xsi:type="dcterms:W3CDTF">2021-07-19T15:11:00Z</dcterms:modified>
</cp:coreProperties>
</file>